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B0" w:rsidRDefault="00C55628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3E20B0" w:rsidRDefault="00C55628" w:rsidP="00B00BB0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 «Иркутский государственный университет»</w:t>
      </w:r>
    </w:p>
    <w:p w:rsidR="003E20B0" w:rsidRDefault="00C55628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3E20B0" w:rsidRDefault="00846382">
      <w:pPr>
        <w:widowControl w:val="0"/>
        <w:spacing w:after="0"/>
        <w:ind w:right="45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Кафедра гражданск</w:t>
      </w:r>
      <w:r w:rsidR="00C5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 права</w:t>
      </w:r>
      <w:r w:rsidR="00C55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0B0" w:rsidRDefault="001D7500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C5562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E20B0" w:rsidRDefault="00C55628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педагогическую практику</w:t>
      </w:r>
    </w:p>
    <w:p w:rsidR="00816245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="0084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гражданск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права Юридического института 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Непосредственный руководитель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принимающей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B0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201_ г. по «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201_ г.</w:t>
      </w:r>
    </w:p>
    <w:p w:rsidR="003E20B0" w:rsidRPr="00816245" w:rsidRDefault="00C55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9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навыка педагога-исследователя, владеющего современным научным инструментарием для поиска и интерпретации информационного материала по </w:t>
      </w:r>
      <w:r w:rsidR="00846382">
        <w:rPr>
          <w:rFonts w:ascii="Times New Roman" w:hAnsi="Times New Roman" w:cs="Times New Roman"/>
          <w:sz w:val="24"/>
          <w:szCs w:val="24"/>
        </w:rPr>
        <w:t>направлению «Договорное право</w:t>
      </w:r>
      <w:r w:rsidRPr="00D944BD">
        <w:rPr>
          <w:rFonts w:ascii="Times New Roman" w:hAnsi="Times New Roman" w:cs="Times New Roman"/>
          <w:sz w:val="24"/>
          <w:szCs w:val="24"/>
        </w:rPr>
        <w:t>» с целью его использования в педагогической деятельности;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закрепление и углубление и апробация теоретических знаний;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изучение методики преподавания по учебным дисциплинам (курсам, модулям) направления подготовки «</w:t>
      </w:r>
      <w:r w:rsidRPr="00D944BD">
        <w:rPr>
          <w:rFonts w:ascii="Times New Roman" w:hAnsi="Times New Roman" w:cs="Times New Roman"/>
          <w:spacing w:val="-1"/>
          <w:sz w:val="24"/>
          <w:szCs w:val="24"/>
        </w:rPr>
        <w:t>Юриспруденция</w:t>
      </w:r>
      <w:r w:rsidRPr="00D944B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9733"/>
      </w:tblGrid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в сфере высшего образования: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«Об образовании в РФ» от 29 декабря 2012 года N 273-ФЗ,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приказом Министерства образования и науки РФ от 14 декабря 2010 </w:t>
            </w:r>
            <w:proofErr w:type="gramStart"/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,</w:t>
            </w:r>
            <w:proofErr w:type="gramEnd"/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19 декабря 2013 г. N 1367,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федеральными государственными образовательными стандартами подготовки бакалавров и магистров.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регламентирующей работу Иркутского государственного университета, Юридическо</w:t>
            </w:r>
            <w:r w:rsidR="0084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института ИГУ, кафедры гражданск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права ЮИ ИГУ: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Уставом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Юридическом институте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Правилами внутреннего трудового распорядка ЮИ ИГУ,</w:t>
            </w:r>
          </w:p>
          <w:p w:rsidR="009F297D" w:rsidRPr="009F297D" w:rsidRDefault="00846382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кафедре гражданск</w:t>
            </w:r>
            <w:r w:rsidR="009F297D"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права.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обеспечивающей учебный процесс бакалавров и магистров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кафедре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учебными планами подготовки бакалавров и магистров,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рабочими программами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дисциплинам кафедры.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выпускные квалификационные работы студентов-бакалавров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курсовые работы студентов-магистров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 руководством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практических занятия у студентов-бакалавров, с использованием различных интерактивных методик проведения практических и лекционных занятий 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презентационного материала по темам, определенным преподавателем (не менее 2х)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проведения контрольных мероприятий у студентов-бакалавров (объем определяется преподавателем)</w:t>
            </w:r>
          </w:p>
        </w:tc>
      </w:tr>
      <w:tr w:rsidR="00B00BB0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B0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других мероприятий в рамках педагогической деятельности преподавателя</w:t>
            </w:r>
          </w:p>
        </w:tc>
      </w:tr>
    </w:tbl>
    <w:p w:rsidR="003E20B0" w:rsidRDefault="003E20B0">
      <w:pPr>
        <w:pStyle w:val="a7"/>
        <w:shd w:val="clear" w:color="auto" w:fill="FFFFFF"/>
        <w:tabs>
          <w:tab w:val="left" w:pos="709"/>
        </w:tabs>
        <w:spacing w:beforeAutospacing="0" w:after="0" w:afterAutospacing="0"/>
        <w:jc w:val="both"/>
        <w:textAlignment w:val="baseline"/>
        <w:rPr>
          <w:b/>
        </w:rPr>
      </w:pPr>
    </w:p>
    <w:p w:rsidR="003E20B0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</w:t>
      </w:r>
      <w:r w:rsid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Комков С.А.</w:t>
      </w:r>
      <w:bookmarkStart w:id="0" w:name="_GoBack"/>
      <w:bookmarkEnd w:id="0"/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</w:t>
      </w:r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______/ __________________   </w:t>
      </w:r>
      <w:proofErr w:type="gramStart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___»__________________20__г.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___________________________________________________________________________________</w:t>
      </w:r>
    </w:p>
    <w:p w:rsidR="00816245" w:rsidRDefault="00816245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ФИО, подпись)</w:t>
      </w:r>
    </w:p>
    <w:p w:rsidR="00D944BD" w:rsidRDefault="00D944BD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D944BD" w:rsidSect="00816245">
      <w:pgSz w:w="11906" w:h="16838"/>
      <w:pgMar w:top="709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A27"/>
    <w:multiLevelType w:val="multilevel"/>
    <w:tmpl w:val="024A1C7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42311"/>
    <w:multiLevelType w:val="multilevel"/>
    <w:tmpl w:val="F4924F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9922CA"/>
    <w:multiLevelType w:val="multilevel"/>
    <w:tmpl w:val="D46E3A9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00F8D"/>
    <w:multiLevelType w:val="multilevel"/>
    <w:tmpl w:val="6AFA6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D17025"/>
    <w:multiLevelType w:val="multilevel"/>
    <w:tmpl w:val="F4DC5F8E"/>
    <w:lvl w:ilvl="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0"/>
    <w:rsid w:val="001D7500"/>
    <w:rsid w:val="003D5FDD"/>
    <w:rsid w:val="003E20B0"/>
    <w:rsid w:val="00816245"/>
    <w:rsid w:val="00846382"/>
    <w:rsid w:val="009F297D"/>
    <w:rsid w:val="00B00BB0"/>
    <w:rsid w:val="00C20C00"/>
    <w:rsid w:val="00C55628"/>
    <w:rsid w:val="00D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C14"/>
  <w15:docId w15:val="{D83ACA9C-6F8E-45DF-92BF-06FB060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B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bguser</cp:lastModifiedBy>
  <cp:revision>5</cp:revision>
  <cp:lastPrinted>2017-11-23T02:28:00Z</cp:lastPrinted>
  <dcterms:created xsi:type="dcterms:W3CDTF">2018-04-23T07:18:00Z</dcterms:created>
  <dcterms:modified xsi:type="dcterms:W3CDTF">2018-04-29T05:22:00Z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