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C7" w:rsidRDefault="009455DC" w:rsidP="00945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подготовки к </w:t>
      </w:r>
      <w:r w:rsidR="00D65FE8"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 xml:space="preserve"> по курсу «</w:t>
      </w:r>
      <w:r w:rsidR="00CD51B7">
        <w:rPr>
          <w:rFonts w:ascii="Times New Roman" w:hAnsi="Times New Roman" w:cs="Times New Roman"/>
          <w:sz w:val="24"/>
          <w:szCs w:val="24"/>
        </w:rPr>
        <w:t>Процессуальные документы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55DC" w:rsidRDefault="009455DC" w:rsidP="00945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подготовки: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9455DC" w:rsidRDefault="009455DC" w:rsidP="00945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 w:rsidR="00CD51B7">
        <w:rPr>
          <w:rFonts w:ascii="Times New Roman" w:hAnsi="Times New Roman" w:cs="Times New Roman"/>
          <w:sz w:val="24"/>
          <w:szCs w:val="24"/>
        </w:rPr>
        <w:t>судебно-правовой</w:t>
      </w:r>
      <w:bookmarkStart w:id="0" w:name="_GoBack"/>
      <w:bookmarkEnd w:id="0"/>
    </w:p>
    <w:p w:rsidR="009455DC" w:rsidRDefault="009455DC" w:rsidP="00945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2018-2019</w:t>
      </w:r>
    </w:p>
    <w:p w:rsidR="009455DC" w:rsidRDefault="009455DC" w:rsidP="00945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Понятие и предмет документоведения. 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</w:t>
      </w: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ные понятия документоведения.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документа. Классификация документов.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Бланки, формуляры документов. 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ре</w:t>
      </w: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квизиты служебного документа.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Понятие процессуального документа. 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 к процессуальным документам.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Классификация процессуальных документов.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Документы производства по делам об административных правонарушениях (протоколы, постановления).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Постановления следователя (виды, структура, содержание постановлений).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Протоколы, составляемые при производстве предварительного расследования.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Обвинительное заключение.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Обвинительный акт.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Приговор суда (виды приговоров, требования, порядок вынесения, структура, содержание приговоров).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Определения суда (постановления судьи) первой инстанции по уголовным делам. 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Кассационная жалоба, представление прокурора по уголовному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Определение, постановление кассационной ин</w:t>
      </w: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станции по уголовному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Документы суда присяжных.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Исковое заявление по гражданско</w:t>
      </w: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Жалобы по делам, вытекающим из </w:t>
      </w:r>
      <w:proofErr w:type="gramStart"/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административном</w:t>
      </w:r>
      <w:proofErr w:type="gramEnd"/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правонарушений.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судебного заседания по гражданскому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суда по гражданскому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Определение суда по гражданскому делу (виды определений, структура, содержание, порядок вынесения).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Судебный приказ по гражданскому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Кассационная жалоба, представление прокурору по гражданскому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Документы исполнительного производства по гражданским делам.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Исковое заявление по арбитражному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арбитражного суда.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Документы конституционного судопроизводства.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Делопроизводство по прохождению кассационной жалобы.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Прием, учет и хранение вещественных доказательств.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Делопроизводство по восстановлению утраченных судебных документов.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Прием, регистрация и распределение корреспонденции.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Требования, предъявляемые к судебному решению по гражданскому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Выдача из архива судебных дел и дел по номенклатуре, подлинников и копий документов.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документооборота: общие положения.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Регистрация и учет документов.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об обеспечении иска.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Мировое соглашение: форма и содержание.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Законная сила судебного решения.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по делам особого производства.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Иск, элементы иска, виды исков.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Встречный иск: понятие, особенности предъявления.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Возражения ответчика против предъявленного иска.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иск.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Оправдательный приговор: основания постановления, структура, содержание.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Обвинительный приговор: основания постановления, структура, содержание.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судебного заседания по уголовному делу.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о привлечении в качестве обвиняемого.</w:t>
      </w:r>
    </w:p>
    <w:p w:rsidR="00CD51B7" w:rsidRPr="00CD51B7" w:rsidRDefault="00CD51B7" w:rsidP="00CD51B7">
      <w:pPr>
        <w:widowControl w:val="0"/>
        <w:numPr>
          <w:ilvl w:val="0"/>
          <w:numId w:val="2"/>
        </w:numPr>
        <w:tabs>
          <w:tab w:val="left" w:pos="600"/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1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о назначении судебного заседания по итогам предварительного слушания.</w:t>
      </w:r>
    </w:p>
    <w:p w:rsidR="009455DC" w:rsidRDefault="009455DC" w:rsidP="00945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5DC" w:rsidRPr="009455DC" w:rsidRDefault="009455DC" w:rsidP="009455DC">
      <w:pPr>
        <w:rPr>
          <w:rFonts w:ascii="Times New Roman" w:hAnsi="Times New Roman" w:cs="Times New Roman"/>
          <w:sz w:val="24"/>
          <w:szCs w:val="24"/>
        </w:rPr>
      </w:pPr>
      <w:r w:rsidRPr="009455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9455DC">
        <w:rPr>
          <w:rFonts w:ascii="Times New Roman" w:hAnsi="Times New Roman" w:cs="Times New Roman"/>
          <w:sz w:val="24"/>
          <w:szCs w:val="24"/>
        </w:rPr>
        <w:tab/>
      </w:r>
    </w:p>
    <w:p w:rsidR="009455DC" w:rsidRDefault="009455DC" w:rsidP="009455DC">
      <w:pPr>
        <w:rPr>
          <w:rFonts w:ascii="Times New Roman" w:hAnsi="Times New Roman" w:cs="Times New Roman"/>
          <w:sz w:val="24"/>
          <w:szCs w:val="24"/>
        </w:rPr>
      </w:pPr>
      <w:r w:rsidRPr="009455D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кафедры</w:t>
      </w:r>
      <w:r w:rsidRPr="009455DC">
        <w:rPr>
          <w:rFonts w:ascii="Times New Roman" w:hAnsi="Times New Roman" w:cs="Times New Roman"/>
          <w:sz w:val="24"/>
          <w:szCs w:val="24"/>
        </w:rPr>
        <w:t xml:space="preserve">                 Фомина И.А.</w:t>
      </w:r>
    </w:p>
    <w:p w:rsidR="009455DC" w:rsidRDefault="009455DC" w:rsidP="009455DC">
      <w:pPr>
        <w:rPr>
          <w:rFonts w:ascii="Times New Roman" w:hAnsi="Times New Roman" w:cs="Times New Roman"/>
          <w:sz w:val="24"/>
          <w:szCs w:val="24"/>
        </w:rPr>
      </w:pPr>
    </w:p>
    <w:p w:rsidR="009455DC" w:rsidRDefault="009455DC" w:rsidP="0094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9455DC" w:rsidRDefault="009455DC" w:rsidP="0094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заведующий кафедрой            Смирнов В.А.</w:t>
      </w:r>
    </w:p>
    <w:p w:rsidR="009455DC" w:rsidRPr="009455DC" w:rsidRDefault="009455DC" w:rsidP="009455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55DC" w:rsidRPr="0094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70A"/>
    <w:multiLevelType w:val="hybridMultilevel"/>
    <w:tmpl w:val="075225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B235F59"/>
    <w:multiLevelType w:val="hybridMultilevel"/>
    <w:tmpl w:val="5066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DC"/>
    <w:rsid w:val="002149C7"/>
    <w:rsid w:val="009455DC"/>
    <w:rsid w:val="00CD51B7"/>
    <w:rsid w:val="00D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HP620</cp:lastModifiedBy>
  <cp:revision>2</cp:revision>
  <dcterms:created xsi:type="dcterms:W3CDTF">2018-12-21T08:58:00Z</dcterms:created>
  <dcterms:modified xsi:type="dcterms:W3CDTF">2018-12-21T08:58:00Z</dcterms:modified>
</cp:coreProperties>
</file>