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61" w:rsidRPr="008C35DB" w:rsidRDefault="000B7761" w:rsidP="008C35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35DB">
        <w:rPr>
          <w:rFonts w:ascii="Times New Roman" w:hAnsi="Times New Roman"/>
          <w:b/>
          <w:sz w:val="24"/>
          <w:szCs w:val="24"/>
          <w:lang w:eastAsia="ru-RU"/>
        </w:rPr>
        <w:t>Список вопросов к зачету по курсу «Уголовный процесс»</w:t>
      </w:r>
    </w:p>
    <w:p w:rsidR="008C35DB" w:rsidRPr="008C35DB" w:rsidRDefault="008C35DB" w:rsidP="008C35DB">
      <w:pPr>
        <w:jc w:val="center"/>
        <w:rPr>
          <w:rFonts w:ascii="Times New Roman" w:hAnsi="Times New Roman"/>
          <w:b/>
          <w:sz w:val="24"/>
          <w:szCs w:val="24"/>
        </w:rPr>
      </w:pPr>
      <w:r w:rsidRPr="008C35DB">
        <w:rPr>
          <w:rFonts w:ascii="Times New Roman" w:hAnsi="Times New Roman"/>
          <w:b/>
          <w:sz w:val="24"/>
          <w:szCs w:val="24"/>
        </w:rPr>
        <w:t>для очно-заочной</w:t>
      </w:r>
      <w:r>
        <w:rPr>
          <w:rFonts w:ascii="Times New Roman" w:hAnsi="Times New Roman"/>
          <w:b/>
          <w:sz w:val="24"/>
          <w:szCs w:val="24"/>
        </w:rPr>
        <w:t>, заочной</w:t>
      </w:r>
      <w:r w:rsidRPr="008C35DB">
        <w:rPr>
          <w:rFonts w:ascii="Times New Roman" w:hAnsi="Times New Roman"/>
          <w:b/>
          <w:sz w:val="24"/>
          <w:szCs w:val="24"/>
        </w:rPr>
        <w:t xml:space="preserve"> формы обучения ЮИ ИГУ</w:t>
      </w:r>
    </w:p>
    <w:p w:rsidR="001104FB" w:rsidRPr="000713FC" w:rsidRDefault="008C35DB" w:rsidP="008C35DB">
      <w:pPr>
        <w:jc w:val="center"/>
        <w:rPr>
          <w:rFonts w:ascii="Times New Roman" w:hAnsi="Times New Roman"/>
          <w:b/>
          <w:sz w:val="24"/>
          <w:szCs w:val="24"/>
        </w:rPr>
      </w:pPr>
      <w:r w:rsidRPr="008C35DB">
        <w:rPr>
          <w:rFonts w:ascii="Times New Roman" w:hAnsi="Times New Roman"/>
          <w:b/>
          <w:sz w:val="24"/>
          <w:szCs w:val="24"/>
        </w:rPr>
        <w:t>2019-2020 г.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 xml:space="preserve">Понятие и задачи уголовно-процессуального права. Место и роль уголовно-процессуального права в общей системе права РФ. 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Источники уголовно-процессуального права. Значение решений Верховного суда и Конституционного суда РФ.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Действие уголовно-процессуального закона во времени, пространстве и по кругу лиц.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 xml:space="preserve">Процессуальные функции и их виды. 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Процессуальные гарантии и их значение.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</w:tabs>
        <w:suppressAutoHyphens/>
        <w:autoSpaceDE w:val="0"/>
        <w:spacing w:after="0" w:line="10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Понятие и значение процессуальной формы. Единство и дифференциация процессуальной формы.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Понятие и система стадий уголовного процесса.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Назначение уголовного судопроизводства. Принцип законности.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Неприкосновенность личности. Уважение чести и достоинства личности.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Принцип состязательности в уголовном судопроизводстве. Особенности действия на различных стадиях.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Презумпция невиновности.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Неприкосновенность жилища. Тайна переписки, телефонных и иных переговоров, почтовых, телеграфных и иных сообщений.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Принцип обеспечения обвиняемому права на защиту, гарантии его осуществления.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Понятие и классификация участников уголовно-процессуальной деятельности.</w:t>
      </w:r>
    </w:p>
    <w:p w:rsidR="000B7761" w:rsidRPr="008F345D" w:rsidRDefault="00E843DE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и полномочия суда в уголовном процессе.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Задачи и процессуальное положение прокурора в уголовном процессе.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 xml:space="preserve">Следователь: понятие, полномочия. Процессуальная самостоятельность следователя. 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Руководитель следственного органа. Начальник подразделения дознания.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Органы дознания, их задачи и полномочия.</w:t>
      </w:r>
      <w:r w:rsidR="00E843DE">
        <w:rPr>
          <w:rFonts w:ascii="Times New Roman" w:hAnsi="Times New Roman"/>
          <w:color w:val="000000"/>
          <w:sz w:val="24"/>
          <w:szCs w:val="24"/>
        </w:rPr>
        <w:t xml:space="preserve"> Начальник органа дознания.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Потерпевший. Особенности процессуального положения потерпевшего по делам частного обвинения.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Гражданский иск в уголовном судопроизводстве. Гражданский истец и гражданский ответчик.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Представительство в уголовном процессе.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 xml:space="preserve">Процессуальное положение </w:t>
      </w:r>
      <w:proofErr w:type="gramStart"/>
      <w:r w:rsidRPr="008F345D">
        <w:rPr>
          <w:rFonts w:ascii="Times New Roman" w:hAnsi="Times New Roman"/>
          <w:color w:val="000000"/>
          <w:sz w:val="24"/>
          <w:szCs w:val="24"/>
        </w:rPr>
        <w:t>подозреваемого</w:t>
      </w:r>
      <w:proofErr w:type="gramEnd"/>
      <w:r w:rsidRPr="008F345D">
        <w:rPr>
          <w:rFonts w:ascii="Times New Roman" w:hAnsi="Times New Roman"/>
          <w:color w:val="000000"/>
          <w:sz w:val="24"/>
          <w:szCs w:val="24"/>
        </w:rPr>
        <w:t>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Обвиняемый: понятие, права и обязанности.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Процессуальное положение защитника. Случаи обязательного участия защитника.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 xml:space="preserve">Процессуальное положение свидетеля. 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Процессуальное положение эксперта и специалиста в уголовном судопроизводстве. Обстоятельства, исключающие участие лица в качестве эксперта.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Процессуальное положение переводчика, понятого.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Предмет и пределы доказывания.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Понятие, значение и признаки доказательств в уголовном процессе.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Относимость и допустимость доказательств.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Классификация доказательств.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Процесс доказывания и его элементы.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Субъекты доказывания. Обязанность доказывания.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 xml:space="preserve">Показания обвиняемого и подозреваемого. 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Показания потерпевшего и свидетеля.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Заключение и показания эксперта.  Заключение и показания специалиста.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Вещественные доказательства.</w:t>
      </w:r>
    </w:p>
    <w:p w:rsidR="00C04F91" w:rsidRPr="00C04F91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 xml:space="preserve">Протоколы следственных и судебных действий. 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Иные документы.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lastRenderedPageBreak/>
        <w:t>Меры уголовно-процессуального принуждения: понятие, признаки, классификация.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Понятие и виды мер пресечения, отличие их от иных мер процессуального принуждения.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Основания и порядок избрания мер пресечения. Обстоятельства, учитываемые при избрании мер пресечения.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Избрание в качестве меры пресечения заключения под стражу. Сроки содержания под стражей, порядок их продления и обжалования.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Залог.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Домашний арест.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Подписка о невыезде и надлежащем поведении. Личное поручительство.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Наблюдение командования воинской части. Отдача под присмотр.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Задержание.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 xml:space="preserve">Иные меры процессуального принуждения. 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Наложение ареста на имущество, ценные бумаги.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Временное отстранение от должности.</w:t>
      </w:r>
    </w:p>
    <w:p w:rsidR="000B7761" w:rsidRPr="008F345D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Процессуальные издержки: понятие, виды, порядок взыскания.</w:t>
      </w:r>
    </w:p>
    <w:p w:rsidR="000B7761" w:rsidRDefault="000B7761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345D">
        <w:rPr>
          <w:rFonts w:ascii="Times New Roman" w:hAnsi="Times New Roman"/>
          <w:color w:val="000000"/>
          <w:sz w:val="24"/>
          <w:szCs w:val="24"/>
        </w:rPr>
        <w:t>Ходатайства и жалобы: понятие, порядок подачи, сроки и порядок разрешения.</w:t>
      </w:r>
    </w:p>
    <w:p w:rsidR="00E843DE" w:rsidRDefault="00E843DE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Запрет определенных действий</w:t>
      </w:r>
      <w:r w:rsidR="002E2706">
        <w:rPr>
          <w:rFonts w:ascii="Times New Roman" w:hAnsi="Times New Roman"/>
          <w:color w:val="000000"/>
          <w:sz w:val="24"/>
          <w:szCs w:val="24"/>
        </w:rPr>
        <w:t xml:space="preserve"> как мера пресечения в уголовном процессе.</w:t>
      </w:r>
    </w:p>
    <w:p w:rsidR="00E843DE" w:rsidRPr="008F345D" w:rsidRDefault="00E843DE" w:rsidP="000B776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Охрана прав и свобод человека и гражданина в уголовном судопроизводстве.</w:t>
      </w:r>
    </w:p>
    <w:p w:rsidR="000B7761" w:rsidRDefault="000B7761"/>
    <w:p w:rsidR="00E843DE" w:rsidRDefault="00E843DE">
      <w:bookmarkStart w:id="0" w:name="_GoBack"/>
      <w:bookmarkEnd w:id="0"/>
    </w:p>
    <w:p w:rsidR="00E843DE" w:rsidRDefault="00E843DE"/>
    <w:p w:rsidR="00E843DE" w:rsidRDefault="00E843DE"/>
    <w:p w:rsidR="00E843DE" w:rsidRDefault="00B84D7C" w:rsidP="00B84D7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Автор:</w:t>
      </w:r>
    </w:p>
    <w:p w:rsidR="00B84D7C" w:rsidRDefault="00B84D7C" w:rsidP="00B84D7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судебного права ЮИ ИГУ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Е.В. Горбачева</w:t>
      </w:r>
    </w:p>
    <w:p w:rsidR="00B84D7C" w:rsidRDefault="00B84D7C" w:rsidP="00B84D7C">
      <w:pPr>
        <w:shd w:val="clear" w:color="auto" w:fill="FFFFFF"/>
        <w:ind w:left="284" w:firstLine="284"/>
        <w:rPr>
          <w:rFonts w:ascii="Times New Roman" w:hAnsi="Times New Roman"/>
        </w:rPr>
      </w:pPr>
    </w:p>
    <w:p w:rsidR="00B84D7C" w:rsidRDefault="00B84D7C" w:rsidP="00B84D7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судебного права ЮИ ИГУ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Е.М. </w:t>
      </w:r>
      <w:proofErr w:type="spellStart"/>
      <w:r>
        <w:rPr>
          <w:rFonts w:ascii="Times New Roman" w:hAnsi="Times New Roman"/>
        </w:rPr>
        <w:t>Варпаховская</w:t>
      </w:r>
      <w:proofErr w:type="spellEnd"/>
    </w:p>
    <w:p w:rsidR="00B84D7C" w:rsidRDefault="00B84D7C" w:rsidP="00B84D7C">
      <w:pPr>
        <w:shd w:val="clear" w:color="auto" w:fill="FFFFFF"/>
        <w:ind w:left="284" w:firstLine="284"/>
        <w:rPr>
          <w:rFonts w:ascii="Times New Roman" w:hAnsi="Times New Roman"/>
        </w:rPr>
      </w:pPr>
    </w:p>
    <w:p w:rsidR="00B84D7C" w:rsidRDefault="00B84D7C" w:rsidP="00B84D7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Ст. преподаватель  кафедры судебного права ЮИ ИГУ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proofErr w:type="spellStart"/>
      <w:r>
        <w:rPr>
          <w:rFonts w:ascii="Times New Roman" w:hAnsi="Times New Roman"/>
        </w:rPr>
        <w:t>М.А.Митюкова</w:t>
      </w:r>
      <w:proofErr w:type="spellEnd"/>
      <w:r>
        <w:rPr>
          <w:rFonts w:ascii="Times New Roman" w:hAnsi="Times New Roman"/>
        </w:rPr>
        <w:t xml:space="preserve"> </w:t>
      </w:r>
    </w:p>
    <w:p w:rsidR="00B84D7C" w:rsidRDefault="00B84D7C" w:rsidP="00B84D7C">
      <w:pPr>
        <w:shd w:val="clear" w:color="auto" w:fill="FFFFFF"/>
        <w:ind w:left="284" w:firstLine="284"/>
        <w:jc w:val="both"/>
        <w:rPr>
          <w:rFonts w:ascii="Times New Roman" w:hAnsi="Times New Roman"/>
        </w:rPr>
      </w:pPr>
    </w:p>
    <w:p w:rsidR="00B84D7C" w:rsidRDefault="00B84D7C" w:rsidP="00B84D7C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B84D7C" w:rsidRDefault="00B84D7C" w:rsidP="00B84D7C">
      <w:pPr>
        <w:shd w:val="clear" w:color="auto" w:fill="FFFFFF"/>
        <w:jc w:val="both"/>
        <w:rPr>
          <w:rFonts w:ascii="Arial" w:hAnsi="Arial"/>
        </w:rPr>
      </w:pPr>
      <w:proofErr w:type="spellStart"/>
      <w:r>
        <w:rPr>
          <w:rFonts w:ascii="Times New Roman" w:hAnsi="Times New Roman"/>
        </w:rPr>
        <w:t>Зав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афедрой</w:t>
      </w:r>
      <w:proofErr w:type="spellEnd"/>
      <w:r>
        <w:rPr>
          <w:rFonts w:ascii="Times New Roman" w:hAnsi="Times New Roman"/>
        </w:rPr>
        <w:t xml:space="preserve"> судебного права ЮИ ИГУ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В.А. Смирнов</w:t>
      </w:r>
    </w:p>
    <w:p w:rsidR="006E3276" w:rsidRPr="006E3276" w:rsidRDefault="006E3276" w:rsidP="006E3276">
      <w:pPr>
        <w:rPr>
          <w:rFonts w:ascii="Times New Roman" w:hAnsi="Times New Roman"/>
        </w:rPr>
      </w:pPr>
    </w:p>
    <w:p w:rsidR="000B7761" w:rsidRDefault="000B7761" w:rsidP="000B77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B7761" w:rsidRPr="00B84D7C" w:rsidRDefault="000B7761" w:rsidP="000B7761">
      <w:pPr>
        <w:spacing w:after="0" w:line="240" w:lineRule="auto"/>
        <w:rPr>
          <w:rFonts w:ascii="Times New Roman" w:hAnsi="Times New Roman"/>
        </w:rPr>
      </w:pPr>
    </w:p>
    <w:p w:rsidR="000B7761" w:rsidRPr="009E4C6B" w:rsidRDefault="000B7761" w:rsidP="000B77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0B7761" w:rsidRPr="009E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9F6BAF6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i w:val="0"/>
        <w:color w:val="000000"/>
        <w:spacing w:val="8"/>
        <w:sz w:val="24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61"/>
    <w:rsid w:val="00012363"/>
    <w:rsid w:val="000B7761"/>
    <w:rsid w:val="001104FB"/>
    <w:rsid w:val="002E2706"/>
    <w:rsid w:val="005C0A1E"/>
    <w:rsid w:val="006E3276"/>
    <w:rsid w:val="008C35DB"/>
    <w:rsid w:val="00B10DD3"/>
    <w:rsid w:val="00B84D7C"/>
    <w:rsid w:val="00C04F91"/>
    <w:rsid w:val="00E71F5C"/>
    <w:rsid w:val="00E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</dc:creator>
  <cp:lastModifiedBy>procuror</cp:lastModifiedBy>
  <cp:revision>10</cp:revision>
  <cp:lastPrinted>2019-10-04T02:40:00Z</cp:lastPrinted>
  <dcterms:created xsi:type="dcterms:W3CDTF">2019-09-30T06:44:00Z</dcterms:created>
  <dcterms:modified xsi:type="dcterms:W3CDTF">2019-10-04T02:41:00Z</dcterms:modified>
</cp:coreProperties>
</file>